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CAE" w:rsidRDefault="00DD1CAE" w:rsidP="00DD1CAE">
      <w:pPr>
        <w:tabs>
          <w:tab w:val="left" w:pos="1635"/>
        </w:tabs>
        <w:rPr>
          <w:rFonts w:asciiTheme="minorHAnsi" w:hAnsiTheme="minorHAnsi"/>
          <w:b/>
          <w:color w:val="34A29B"/>
          <w:sz w:val="24"/>
          <w:szCs w:val="24"/>
        </w:rPr>
      </w:pPr>
    </w:p>
    <w:p w:rsidR="00DD1CAE" w:rsidRDefault="00DD1CAE" w:rsidP="00DD1CAE">
      <w:pPr>
        <w:tabs>
          <w:tab w:val="left" w:pos="1635"/>
        </w:tabs>
        <w:rPr>
          <w:rFonts w:asciiTheme="minorHAnsi" w:hAnsiTheme="minorHAnsi"/>
          <w:b/>
          <w:color w:val="34A29B"/>
          <w:sz w:val="24"/>
          <w:szCs w:val="24"/>
        </w:rPr>
      </w:pPr>
    </w:p>
    <w:p w:rsidR="00DD1CAE" w:rsidRPr="00DD1CAE" w:rsidRDefault="00115A1E" w:rsidP="00DD1CAE">
      <w:pPr>
        <w:tabs>
          <w:tab w:val="left" w:pos="1635"/>
        </w:tabs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group id="_x0000_s1027" style="position:absolute;margin-left:62.5pt;margin-top:18.9pt;width:515.15pt;height:671.55pt;z-index:-251657216;mso-wrap-distance-left:0;mso-wrap-distance-right:0;mso-position-horizontal-relative:page" coordorigin="737,476" coordsize="4933,8370">
            <v:rect id="_x0000_s1028" style="position:absolute;left:737;top:476;width:4933;height:8370" fillcolor="#f3dfb6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4704;top:7880;width:966;height:966">
              <v:imagedata r:id="rId6" o:title=""/>
            </v:shape>
            <v:shape id="_x0000_s1030" type="#_x0000_t75" style="position:absolute;left:5116;top:915;width:458;height:30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907;top:1798;width:4507;height:6935" filled="f" stroked="f">
              <v:textbox style="mso-next-textbox:#_x0000_s1031" inset="0,0,0,0">
                <w:txbxContent>
                  <w:p w:rsidR="00DD1CAE" w:rsidRPr="0070543F" w:rsidRDefault="00DD1CAE" w:rsidP="00DD1CAE">
                    <w:pPr>
                      <w:widowControl/>
                      <w:adjustRightInd w:val="0"/>
                      <w:spacing w:line="181" w:lineRule="atLeast"/>
                      <w:ind w:right="160"/>
                      <w:rPr>
                        <w:rFonts w:asciiTheme="minorHAnsi" w:eastAsiaTheme="minorHAnsi" w:hAnsiTheme="minorHAnsi" w:cs="Frutiger LT Std 47 Light Cn"/>
                        <w:color w:val="000000"/>
                        <w:lang w:eastAsia="en-US" w:bidi="ar-SA"/>
                      </w:rPr>
                    </w:pPr>
                    <w:bookmarkStart w:id="0" w:name="_GoBack"/>
                    <w:r w:rsidRPr="0070543F">
                      <w:rPr>
                        <w:rFonts w:asciiTheme="minorHAnsi" w:eastAsiaTheme="minorHAnsi" w:hAnsiTheme="minorHAnsi" w:cs="Frutiger LT Std 47 Light Cn"/>
                        <w:color w:val="000000"/>
                        <w:lang w:eastAsia="en-US" w:bidi="ar-SA"/>
                      </w:rPr>
                      <w:t xml:space="preserve">An die Dienststellenleitung </w:t>
                    </w:r>
                  </w:p>
                  <w:p w:rsidR="00DD1CAE" w:rsidRPr="0070543F" w:rsidRDefault="00DD1CAE" w:rsidP="00DD1CAE">
                    <w:pPr>
                      <w:widowControl/>
                      <w:adjustRightInd w:val="0"/>
                      <w:spacing w:line="181" w:lineRule="atLeast"/>
                      <w:ind w:right="160"/>
                      <w:rPr>
                        <w:rFonts w:asciiTheme="minorHAnsi" w:eastAsiaTheme="minorHAnsi" w:hAnsiTheme="minorHAnsi" w:cs="Frutiger LT Std 47 Light Cn"/>
                        <w:color w:val="000000"/>
                        <w:lang w:eastAsia="en-US" w:bidi="ar-SA"/>
                      </w:rPr>
                    </w:pPr>
                    <w:r w:rsidRPr="0070543F">
                      <w:rPr>
                        <w:rFonts w:asciiTheme="minorHAnsi" w:eastAsiaTheme="minorHAnsi" w:hAnsiTheme="minorHAnsi" w:cs="Frutiger LT Std 47 Light Cn"/>
                        <w:color w:val="000000"/>
                        <w:lang w:eastAsia="en-US" w:bidi="ar-SA"/>
                      </w:rPr>
                      <w:t xml:space="preserve">im Hause im Hause </w:t>
                    </w:r>
                  </w:p>
                  <w:p w:rsidR="00DD1CAE" w:rsidRPr="0070543F" w:rsidRDefault="00DD1CAE" w:rsidP="00DD1CAE">
                    <w:pPr>
                      <w:rPr>
                        <w:rFonts w:asciiTheme="minorHAnsi" w:hAnsiTheme="minorHAnsi"/>
                        <w:lang w:eastAsia="en-US" w:bidi="ar-SA"/>
                      </w:rPr>
                    </w:pPr>
                  </w:p>
                  <w:p w:rsidR="00F976E1" w:rsidRPr="00BA13C7" w:rsidRDefault="00523C5F" w:rsidP="00BA13C7">
                    <w:pPr>
                      <w:pStyle w:val="StandardWeb"/>
                      <w:rPr>
                        <w:b/>
                        <w:bCs/>
                      </w:rPr>
                    </w:pPr>
                    <w:r>
                      <w:rPr>
                        <w:rStyle w:val="Fett"/>
                      </w:rPr>
                      <w:t>Besprechungen am Nachmittag</w:t>
                    </w:r>
                    <w:r>
                      <w:rPr>
                        <w:b/>
                        <w:bCs/>
                      </w:rPr>
                      <w:br/>
                    </w:r>
                    <w:r>
                      <w:rPr>
                        <w:rStyle w:val="Fett"/>
                      </w:rPr>
                      <w:t>Stellungnahme</w:t>
                    </w:r>
                    <w:r>
                      <w:rPr>
                        <w:rStyle w:val="Fett"/>
                      </w:rPr>
                      <w:t xml:space="preserve"> </w:t>
                    </w:r>
                  </w:p>
                  <w:p w:rsidR="00DD1CAE" w:rsidRPr="0070543F" w:rsidRDefault="00DD1CAE" w:rsidP="00DD1CAE">
                    <w:pPr>
                      <w:widowControl/>
                      <w:adjustRightInd w:val="0"/>
                      <w:spacing w:line="181" w:lineRule="atLeast"/>
                      <w:ind w:left="6480" w:right="160" w:firstLine="720"/>
                      <w:rPr>
                        <w:rFonts w:asciiTheme="minorHAnsi" w:eastAsiaTheme="minorHAnsi" w:hAnsiTheme="minorHAnsi" w:cs="Frutiger LT Std 47 Light Cn"/>
                        <w:color w:val="000000"/>
                        <w:lang w:eastAsia="en-US" w:bidi="ar-SA"/>
                      </w:rPr>
                    </w:pPr>
                    <w:r w:rsidRPr="0070543F">
                      <w:rPr>
                        <w:rFonts w:asciiTheme="minorHAnsi" w:eastAsiaTheme="minorHAnsi" w:hAnsiTheme="minorHAnsi" w:cs="Frutiger LT Std 47 Light Cn"/>
                        <w:color w:val="000000"/>
                        <w:lang w:eastAsia="en-US" w:bidi="ar-SA"/>
                      </w:rPr>
                      <w:t>Ort, Datum _________</w:t>
                    </w:r>
                  </w:p>
                  <w:p w:rsidR="00DD1CAE" w:rsidRPr="0070543F" w:rsidRDefault="00DD1CAE" w:rsidP="00DD1CAE">
                    <w:pPr>
                      <w:rPr>
                        <w:rFonts w:asciiTheme="minorHAnsi" w:hAnsiTheme="minorHAnsi"/>
                        <w:lang w:eastAsia="en-US" w:bidi="ar-SA"/>
                      </w:rPr>
                    </w:pPr>
                  </w:p>
                  <w:p w:rsidR="00F976E1" w:rsidRPr="00F976E1" w:rsidRDefault="00F976E1" w:rsidP="00F976E1">
                    <w:pPr>
                      <w:pStyle w:val="StandardWeb"/>
                      <w:rPr>
                        <w:sz w:val="22"/>
                        <w:szCs w:val="22"/>
                      </w:rPr>
                    </w:pPr>
                    <w:r w:rsidRPr="00F976E1">
                      <w:rPr>
                        <w:sz w:val="22"/>
                        <w:szCs w:val="22"/>
                      </w:rPr>
                      <w:t xml:space="preserve">Sehr geehrte Frau Müller, / </w:t>
                    </w:r>
                    <w:proofErr w:type="gramStart"/>
                    <w:r w:rsidRPr="00F976E1">
                      <w:rPr>
                        <w:sz w:val="22"/>
                        <w:szCs w:val="22"/>
                      </w:rPr>
                      <w:t>Sehr</w:t>
                    </w:r>
                    <w:proofErr w:type="gramEnd"/>
                    <w:r w:rsidRPr="00F976E1">
                      <w:rPr>
                        <w:sz w:val="22"/>
                        <w:szCs w:val="22"/>
                      </w:rPr>
                      <w:t xml:space="preserve"> geehrter Herr Meier,</w:t>
                    </w:r>
                  </w:p>
                  <w:p w:rsidR="00523C5F" w:rsidRPr="00523C5F" w:rsidRDefault="00523C5F" w:rsidP="00523C5F">
                    <w:pPr>
                      <w:widowControl/>
                      <w:autoSpaceDE/>
                      <w:autoSpaceDN/>
                      <w:spacing w:before="100" w:beforeAutospacing="1" w:after="100" w:afterAutospacing="1"/>
                      <w:rPr>
                        <w:sz w:val="24"/>
                        <w:szCs w:val="24"/>
                        <w:lang w:bidi="ar-SA"/>
                      </w:rPr>
                    </w:pPr>
                    <w:r w:rsidRPr="00523C5F">
                      <w:rPr>
                        <w:sz w:val="24"/>
                        <w:szCs w:val="24"/>
                        <w:lang w:bidi="ar-SA"/>
                      </w:rPr>
                      <w:t>mit Überraschung habe ich letzte Woche festgestellt, dass die Teambesprechungen in der Abteilung ... zukünftig stets am Mittwochnachmittag um 17 Uhr stattfinden sollen.</w:t>
                    </w:r>
                  </w:p>
                  <w:p w:rsidR="00523C5F" w:rsidRPr="00523C5F" w:rsidRDefault="00523C5F" w:rsidP="00523C5F">
                    <w:pPr>
                      <w:widowControl/>
                      <w:autoSpaceDE/>
                      <w:autoSpaceDN/>
                      <w:spacing w:before="100" w:beforeAutospacing="1" w:after="100" w:afterAutospacing="1"/>
                      <w:rPr>
                        <w:sz w:val="24"/>
                        <w:szCs w:val="24"/>
                        <w:lang w:bidi="ar-SA"/>
                      </w:rPr>
                    </w:pPr>
                    <w:r w:rsidRPr="00523C5F">
                      <w:rPr>
                        <w:sz w:val="24"/>
                        <w:szCs w:val="24"/>
                        <w:lang w:bidi="ar-SA"/>
                      </w:rPr>
                      <w:t>In der Abteilung sind 3 Teilzeitbeschäftigte, die ihre Arbeit um 14 Uhr beenden müssen. Sie haben Kinder, die in den Kindergarten gehen und um 15 Uhr abgeholt sein müssen. Diese Teilzeit</w:t>
                    </w:r>
                    <w:r w:rsidRPr="00523C5F">
                      <w:rPr>
                        <w:sz w:val="24"/>
                        <w:szCs w:val="24"/>
                        <w:lang w:bidi="ar-SA"/>
                      </w:rPr>
                      <w:softHyphen/>
                      <w:t>beschäftigten könnten somit an den regelmäßigen Teambesprechungen nicht teilnehmen.</w:t>
                    </w:r>
                  </w:p>
                  <w:p w:rsidR="00523C5F" w:rsidRPr="00523C5F" w:rsidRDefault="00523C5F" w:rsidP="00523C5F">
                    <w:pPr>
                      <w:widowControl/>
                      <w:autoSpaceDE/>
                      <w:autoSpaceDN/>
                      <w:spacing w:before="100" w:beforeAutospacing="1" w:after="100" w:afterAutospacing="1"/>
                      <w:rPr>
                        <w:sz w:val="24"/>
                        <w:szCs w:val="24"/>
                        <w:lang w:bidi="ar-SA"/>
                      </w:rPr>
                    </w:pPr>
                    <w:r w:rsidRPr="00523C5F">
                      <w:rPr>
                        <w:sz w:val="24"/>
                        <w:szCs w:val="24"/>
                        <w:lang w:bidi="ar-SA"/>
                      </w:rPr>
                      <w:t xml:space="preserve">Das in § 4 Abs. 1 Satz 2 </w:t>
                    </w:r>
                    <w:proofErr w:type="spellStart"/>
                    <w:r w:rsidRPr="00523C5F">
                      <w:rPr>
                        <w:sz w:val="24"/>
                        <w:szCs w:val="24"/>
                        <w:lang w:bidi="ar-SA"/>
                      </w:rPr>
                      <w:t>BGleiG</w:t>
                    </w:r>
                    <w:proofErr w:type="spellEnd"/>
                    <w:r w:rsidRPr="00523C5F">
                      <w:rPr>
                        <w:sz w:val="24"/>
                        <w:szCs w:val="24"/>
                        <w:lang w:bidi="ar-SA"/>
                      </w:rPr>
                      <w:t xml:space="preserve"> geregelte Gleichstellungs</w:t>
                    </w:r>
                    <w:r w:rsidRPr="00523C5F">
                      <w:rPr>
                        <w:sz w:val="24"/>
                        <w:szCs w:val="24"/>
                        <w:lang w:bidi="ar-SA"/>
                      </w:rPr>
                      <w:softHyphen/>
                      <w:t xml:space="preserve">prinzip (Gender Mainstreaming) </w:t>
                    </w:r>
                    <w:proofErr w:type="gramStart"/>
                    <w:r w:rsidRPr="00523C5F">
                      <w:rPr>
                        <w:sz w:val="24"/>
                        <w:szCs w:val="24"/>
                        <w:lang w:bidi="ar-SA"/>
                      </w:rPr>
                      <w:t>erfordert es</w:t>
                    </w:r>
                    <w:proofErr w:type="gramEnd"/>
                    <w:r w:rsidRPr="00523C5F">
                      <w:rPr>
                        <w:sz w:val="24"/>
                        <w:szCs w:val="24"/>
                        <w:lang w:bidi="ar-SA"/>
                      </w:rPr>
                      <w:t>, dass stets überprüft wird, inwieweit sich eine Maßnahme nachteilig auf ein Geschlecht auswirkt. Diese Maßnahme wirkt sich negativ auf die Teilzeit</w:t>
                    </w:r>
                    <w:r w:rsidRPr="00523C5F">
                      <w:rPr>
                        <w:sz w:val="24"/>
                        <w:szCs w:val="24"/>
                        <w:lang w:bidi="ar-SA"/>
                      </w:rPr>
                      <w:softHyphen/>
                      <w:t>beschäftigten, mithin auf die betroffenen Frauen, aus.</w:t>
                    </w:r>
                  </w:p>
                  <w:p w:rsidR="00523C5F" w:rsidRPr="00523C5F" w:rsidRDefault="00523C5F" w:rsidP="00523C5F">
                    <w:pPr>
                      <w:widowControl/>
                      <w:autoSpaceDE/>
                      <w:autoSpaceDN/>
                      <w:spacing w:before="100" w:beforeAutospacing="1" w:after="100" w:afterAutospacing="1"/>
                      <w:rPr>
                        <w:sz w:val="24"/>
                        <w:szCs w:val="24"/>
                        <w:lang w:bidi="ar-SA"/>
                      </w:rPr>
                    </w:pPr>
                    <w:r w:rsidRPr="00523C5F">
                      <w:rPr>
                        <w:sz w:val="24"/>
                        <w:szCs w:val="24"/>
                        <w:lang w:bidi="ar-SA"/>
                      </w:rPr>
                      <w:t>Es wird daher angeregt, die Besprechung auf einen anderen Termin zu verlegen, an dem auch die Teilzeit</w:t>
                    </w:r>
                    <w:r w:rsidRPr="00523C5F">
                      <w:rPr>
                        <w:sz w:val="24"/>
                        <w:szCs w:val="24"/>
                        <w:lang w:bidi="ar-SA"/>
                      </w:rPr>
                      <w:softHyphen/>
                      <w:t>beschäftigten teilnehmen können.</w:t>
                    </w:r>
                  </w:p>
                  <w:p w:rsidR="00523C5F" w:rsidRPr="00523C5F" w:rsidRDefault="00523C5F" w:rsidP="00523C5F">
                    <w:pPr>
                      <w:widowControl/>
                      <w:autoSpaceDE/>
                      <w:autoSpaceDN/>
                      <w:spacing w:before="100" w:beforeAutospacing="1" w:after="100" w:afterAutospacing="1"/>
                      <w:rPr>
                        <w:sz w:val="24"/>
                        <w:szCs w:val="24"/>
                        <w:lang w:bidi="ar-SA"/>
                      </w:rPr>
                    </w:pPr>
                    <w:r w:rsidRPr="00523C5F">
                      <w:rPr>
                        <w:sz w:val="24"/>
                        <w:szCs w:val="24"/>
                        <w:lang w:bidi="ar-SA"/>
                      </w:rPr>
                      <w:t>Ich weise an dieser Stelle auch darauf hin, dass der von Ihnen gewählte 17-Uhr-Termin generell sehr ungünstig ist, da er in die Abendzeit fällt und insoweit auch nicht familien</w:t>
                    </w:r>
                    <w:r w:rsidRPr="00523C5F">
                      <w:rPr>
                        <w:sz w:val="24"/>
                        <w:szCs w:val="24"/>
                        <w:lang w:bidi="ar-SA"/>
                      </w:rPr>
                      <w:softHyphen/>
                      <w:t>freundlich ist.</w:t>
                    </w:r>
                  </w:p>
                  <w:p w:rsidR="00523C5F" w:rsidRPr="00523C5F" w:rsidRDefault="00523C5F" w:rsidP="00523C5F">
                    <w:pPr>
                      <w:widowControl/>
                      <w:autoSpaceDE/>
                      <w:autoSpaceDN/>
                      <w:spacing w:before="100" w:beforeAutospacing="1" w:after="100" w:afterAutospacing="1"/>
                      <w:rPr>
                        <w:sz w:val="24"/>
                        <w:szCs w:val="24"/>
                        <w:lang w:bidi="ar-SA"/>
                      </w:rPr>
                    </w:pPr>
                    <w:r w:rsidRPr="00523C5F">
                      <w:rPr>
                        <w:sz w:val="24"/>
                        <w:szCs w:val="24"/>
                        <w:lang w:bidi="ar-SA"/>
                      </w:rPr>
                      <w:t xml:space="preserve">Diesbezüglich verweise ich auf § 16 </w:t>
                    </w:r>
                    <w:proofErr w:type="spellStart"/>
                    <w:r w:rsidRPr="00523C5F">
                      <w:rPr>
                        <w:sz w:val="24"/>
                        <w:szCs w:val="24"/>
                        <w:lang w:bidi="ar-SA"/>
                      </w:rPr>
                      <w:t>BGleiG</w:t>
                    </w:r>
                    <w:proofErr w:type="spellEnd"/>
                    <w:r w:rsidRPr="00523C5F">
                      <w:rPr>
                        <w:sz w:val="24"/>
                        <w:szCs w:val="24"/>
                        <w:lang w:bidi="ar-SA"/>
                      </w:rPr>
                      <w:t>. Hiernach sind wir verpflichtet, für familienfreundliche Arbeits</w:t>
                    </w:r>
                    <w:r w:rsidRPr="00523C5F">
                      <w:rPr>
                        <w:sz w:val="24"/>
                        <w:szCs w:val="24"/>
                        <w:lang w:bidi="ar-SA"/>
                      </w:rPr>
                      <w:softHyphen/>
                      <w:t>zeiten und Arbeits</w:t>
                    </w:r>
                    <w:r w:rsidRPr="00523C5F">
                      <w:rPr>
                        <w:sz w:val="24"/>
                        <w:szCs w:val="24"/>
                        <w:lang w:bidi="ar-SA"/>
                      </w:rPr>
                      <w:softHyphen/>
                      <w:t>bedingungen zu sorgen.</w:t>
                    </w:r>
                  </w:p>
                  <w:p w:rsidR="00523C5F" w:rsidRPr="00523C5F" w:rsidRDefault="00523C5F" w:rsidP="00523C5F">
                    <w:pPr>
                      <w:widowControl/>
                      <w:autoSpaceDE/>
                      <w:autoSpaceDN/>
                      <w:spacing w:before="100" w:beforeAutospacing="1" w:after="100" w:afterAutospacing="1"/>
                      <w:rPr>
                        <w:sz w:val="24"/>
                        <w:szCs w:val="24"/>
                        <w:lang w:bidi="ar-SA"/>
                      </w:rPr>
                    </w:pPr>
                    <w:r w:rsidRPr="00523C5F">
                      <w:rPr>
                        <w:sz w:val="24"/>
                        <w:szCs w:val="24"/>
                        <w:lang w:bidi="ar-SA"/>
                      </w:rPr>
                      <w:t>Bitte teilen Sie mir doch bis zum ... mit, wie in der Sache verfahren wird.</w:t>
                    </w:r>
                  </w:p>
                  <w:p w:rsidR="00523C5F" w:rsidRPr="00523C5F" w:rsidRDefault="00523C5F" w:rsidP="00523C5F">
                    <w:pPr>
                      <w:widowControl/>
                      <w:autoSpaceDE/>
                      <w:autoSpaceDN/>
                      <w:spacing w:before="100" w:beforeAutospacing="1" w:after="100" w:afterAutospacing="1"/>
                      <w:rPr>
                        <w:sz w:val="24"/>
                        <w:szCs w:val="24"/>
                        <w:lang w:bidi="ar-SA"/>
                      </w:rPr>
                    </w:pPr>
                    <w:r w:rsidRPr="00523C5F">
                      <w:rPr>
                        <w:sz w:val="24"/>
                        <w:szCs w:val="24"/>
                        <w:lang w:bidi="ar-SA"/>
                      </w:rPr>
                      <w:t>Für ein Gespräch stehe ich natürlich gern zur Verfügung.</w:t>
                    </w:r>
                  </w:p>
                  <w:p w:rsidR="00F976E1" w:rsidRPr="00F976E1" w:rsidRDefault="00F976E1" w:rsidP="00F976E1">
                    <w:pPr>
                      <w:pStyle w:val="StandardWeb"/>
                      <w:rPr>
                        <w:sz w:val="22"/>
                        <w:szCs w:val="22"/>
                      </w:rPr>
                    </w:pPr>
                    <w:r w:rsidRPr="00F976E1">
                      <w:rPr>
                        <w:sz w:val="22"/>
                        <w:szCs w:val="22"/>
                      </w:rPr>
                      <w:t>Mit freundlichen Grüßen</w:t>
                    </w:r>
                  </w:p>
                  <w:p w:rsidR="00F976E1" w:rsidRPr="00F976E1" w:rsidRDefault="00F976E1" w:rsidP="00F976E1">
                    <w:pPr>
                      <w:pStyle w:val="StandardWeb"/>
                      <w:rPr>
                        <w:sz w:val="22"/>
                        <w:szCs w:val="22"/>
                      </w:rPr>
                    </w:pPr>
                    <w:r w:rsidRPr="00F976E1">
                      <w:rPr>
                        <w:sz w:val="22"/>
                        <w:szCs w:val="22"/>
                      </w:rPr>
                      <w:t>Die Gleichstellungsbeauftragte</w:t>
                    </w:r>
                  </w:p>
                  <w:bookmarkEnd w:id="0"/>
                  <w:p w:rsidR="00DD1CAE" w:rsidRPr="008F65CC" w:rsidRDefault="00DD1CAE" w:rsidP="00DD1CAE">
                    <w:pPr>
                      <w:pStyle w:val="KeinLeerraum"/>
                    </w:pPr>
                  </w:p>
                </w:txbxContent>
              </v:textbox>
            </v:shape>
            <v:shape id="_x0000_s1032" type="#_x0000_t202" style="position:absolute;left:3571;top:603;width:1948;height:930" filled="f" stroked="f">
              <v:textbox style="mso-next-textbox:#_x0000_s1032" inset="0,0,0,0">
                <w:txbxContent>
                  <w:p w:rsidR="00DD1CAE" w:rsidRPr="008F65CC" w:rsidRDefault="00DD1CAE" w:rsidP="00DD1CAE">
                    <w:pPr>
                      <w:pStyle w:val="KeinLeerraum"/>
                    </w:pPr>
                  </w:p>
                </w:txbxContent>
              </v:textbox>
            </v:shape>
            <v:shape id="_x0000_s1033" type="#_x0000_t202" style="position:absolute;left:907;top:603;width:2018;height:450" filled="f" stroked="f">
              <v:textbox style="mso-next-textbox:#_x0000_s1033" inset="0,0,0,0">
                <w:txbxContent>
                  <w:p w:rsidR="00F976E1" w:rsidRDefault="00F976E1" w:rsidP="00F976E1">
                    <w:pPr>
                      <w:widowControl/>
                      <w:adjustRightInd w:val="0"/>
                      <w:spacing w:line="181" w:lineRule="atLeast"/>
                      <w:ind w:right="160"/>
                      <w:rPr>
                        <w:rFonts w:asciiTheme="minorHAnsi" w:eastAsiaTheme="minorHAnsi" w:hAnsiTheme="minorHAnsi" w:cs="Frutiger LT Std 47 Light Cn"/>
                        <w:color w:val="000000"/>
                        <w:lang w:eastAsia="en-US" w:bidi="ar-SA"/>
                      </w:rPr>
                    </w:pPr>
                    <w:r w:rsidRPr="0070543F">
                      <w:rPr>
                        <w:rFonts w:asciiTheme="minorHAnsi" w:eastAsiaTheme="minorHAnsi" w:hAnsiTheme="minorHAnsi" w:cs="Frutiger LT Std 47 Light Cn"/>
                        <w:color w:val="000000"/>
                        <w:lang w:eastAsia="en-US" w:bidi="ar-SA"/>
                      </w:rPr>
                      <w:t xml:space="preserve">Die Gleichstellungsbeauftragte </w:t>
                    </w:r>
                  </w:p>
                  <w:p w:rsidR="00F976E1" w:rsidRDefault="00F976E1" w:rsidP="00F976E1">
                    <w:pPr>
                      <w:widowControl/>
                      <w:adjustRightInd w:val="0"/>
                      <w:spacing w:line="181" w:lineRule="atLeast"/>
                      <w:ind w:right="160"/>
                      <w:rPr>
                        <w:rFonts w:asciiTheme="minorHAnsi" w:eastAsiaTheme="minorHAnsi" w:hAnsiTheme="minorHAnsi" w:cs="Frutiger LT Std 47 Light Cn"/>
                        <w:color w:val="000000"/>
                        <w:lang w:eastAsia="en-US" w:bidi="ar-SA"/>
                      </w:rPr>
                    </w:pPr>
                    <w:r>
                      <w:rPr>
                        <w:rFonts w:asciiTheme="minorHAnsi" w:eastAsiaTheme="minorHAnsi" w:hAnsiTheme="minorHAnsi" w:cs="Frutiger LT Std 47 Light Cn"/>
                        <w:color w:val="000000"/>
                        <w:lang w:eastAsia="en-US" w:bidi="ar-SA"/>
                      </w:rPr>
                      <w:t>- im Hause -</w:t>
                    </w:r>
                  </w:p>
                  <w:p w:rsidR="00DD1CAE" w:rsidRPr="008F65CC" w:rsidRDefault="00DD1CAE" w:rsidP="00DD1CAE">
                    <w:pPr>
                      <w:pStyle w:val="KeinLeerraum"/>
                    </w:pPr>
                  </w:p>
                </w:txbxContent>
              </v:textbox>
            </v:shape>
            <w10:wrap type="topAndBottom" anchorx="page"/>
          </v:group>
        </w:pict>
      </w:r>
      <w:r w:rsidR="00523C5F" w:rsidRPr="00523C5F">
        <w:t xml:space="preserve"> </w:t>
      </w:r>
      <w:r w:rsidR="00523C5F" w:rsidRPr="00523C5F">
        <w:rPr>
          <w:rFonts w:asciiTheme="minorHAnsi" w:hAnsiTheme="minorHAnsi"/>
          <w:b/>
          <w:color w:val="34A29B"/>
          <w:sz w:val="24"/>
          <w:szCs w:val="24"/>
        </w:rPr>
        <w:t>Muster-Schreiben (Bundesbehörde): Votum Verletzung des Konzepts Gender Mainstreaming</w:t>
      </w:r>
    </w:p>
    <w:sectPr w:rsidR="00DD1CAE" w:rsidRPr="00DD1CAE">
      <w:headerReference w:type="default" r:id="rId8"/>
      <w:footerReference w:type="default" r:id="rId9"/>
      <w:pgSz w:w="11910" w:h="16840"/>
      <w:pgMar w:top="1580" w:right="7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A1E" w:rsidRDefault="00115A1E" w:rsidP="00DD1CAE">
      <w:r>
        <w:separator/>
      </w:r>
    </w:p>
  </w:endnote>
  <w:endnote w:type="continuationSeparator" w:id="0">
    <w:p w:rsidR="00115A1E" w:rsidRDefault="00115A1E" w:rsidP="00DD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7 Light Cn">
    <w:altName w:val="Frutiger LT Std 47 Light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CAE" w:rsidRPr="00DD1CAE" w:rsidRDefault="00DD1CAE" w:rsidP="00DD1CAE">
    <w:pPr>
      <w:tabs>
        <w:tab w:val="center" w:pos="4536"/>
        <w:tab w:val="right" w:pos="9072"/>
      </w:tabs>
      <w:rPr>
        <w:rFonts w:ascii="Calibri" w:eastAsia="Calibri" w:hAnsi="Calibri" w:cs="Calibri"/>
        <w:caps/>
        <w:color w:val="808080" w:themeColor="background1" w:themeShade="80"/>
        <w:sz w:val="20"/>
        <w:szCs w:val="20"/>
      </w:rPr>
    </w:pPr>
    <w:r w:rsidRPr="00DD1CAE">
      <w:rPr>
        <w:rFonts w:ascii="Open Sans" w:eastAsia="Calibri" w:hAnsi="Open Sans" w:cs="Calibri"/>
        <w:color w:val="808080" w:themeColor="background1" w:themeShade="80"/>
      </w:rPr>
      <w:t xml:space="preserve">© </w:t>
    </w:r>
    <w:r w:rsidRPr="00DD1CAE">
      <w:rPr>
        <w:rFonts w:ascii="Calibri" w:eastAsia="Calibri" w:hAnsi="Calibri" w:cs="Calibri"/>
        <w:color w:val="808080" w:themeColor="background1" w:themeShade="80"/>
      </w:rPr>
      <w:t xml:space="preserve">Gleichstellung im Blick                                        </w:t>
    </w:r>
  </w:p>
  <w:p w:rsidR="00DD1CAE" w:rsidRDefault="00DD1C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A1E" w:rsidRDefault="00115A1E" w:rsidP="00DD1CAE">
      <w:r>
        <w:separator/>
      </w:r>
    </w:p>
  </w:footnote>
  <w:footnote w:type="continuationSeparator" w:id="0">
    <w:p w:rsidR="00115A1E" w:rsidRDefault="00115A1E" w:rsidP="00DD1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CAE" w:rsidRDefault="00DD1CAE">
    <w:pPr>
      <w:pStyle w:val="Kopfzeile"/>
    </w:pPr>
    <w:r w:rsidRPr="00A60ABD">
      <w:rPr>
        <w:noProof/>
      </w:rPr>
      <w:drawing>
        <wp:anchor distT="0" distB="0" distL="114300" distR="114300" simplePos="0" relativeHeight="251659264" behindDoc="1" locked="0" layoutInCell="1" allowOverlap="1" wp14:anchorId="219E8F0A" wp14:editId="5AE23505">
          <wp:simplePos x="0" y="0"/>
          <wp:positionH relativeFrom="column">
            <wp:posOffset>2457450</wp:posOffset>
          </wp:positionH>
          <wp:positionV relativeFrom="paragraph">
            <wp:posOffset>-457200</wp:posOffset>
          </wp:positionV>
          <wp:extent cx="4038600" cy="1095375"/>
          <wp:effectExtent l="0" t="0" r="0" b="0"/>
          <wp:wrapNone/>
          <wp:docPr id="2" name="Grafik 2" descr="Z:\Arbeit\PDF-Upsells\GBI\header_gb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rbeit\PDF-Upsells\GBI\header_gb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BF9"/>
    <w:rsid w:val="00054513"/>
    <w:rsid w:val="000D449C"/>
    <w:rsid w:val="000E7637"/>
    <w:rsid w:val="00115A1E"/>
    <w:rsid w:val="00240A16"/>
    <w:rsid w:val="00272C9D"/>
    <w:rsid w:val="00292BF9"/>
    <w:rsid w:val="00407F07"/>
    <w:rsid w:val="00523C5F"/>
    <w:rsid w:val="00AF710D"/>
    <w:rsid w:val="00BA13C7"/>
    <w:rsid w:val="00CE1EC9"/>
    <w:rsid w:val="00DB6582"/>
    <w:rsid w:val="00DD1CAE"/>
    <w:rsid w:val="00DF5B6A"/>
    <w:rsid w:val="00F976E1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D418108"/>
  <w15:docId w15:val="{FAB304DA-77D0-4912-8363-06F8A326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customStyle="1" w:styleId="Pa24">
    <w:name w:val="Pa24"/>
    <w:basedOn w:val="Standard"/>
    <w:next w:val="Standard"/>
    <w:uiPriority w:val="99"/>
    <w:rsid w:val="00407F07"/>
    <w:pPr>
      <w:widowControl/>
      <w:adjustRightInd w:val="0"/>
      <w:spacing w:line="181" w:lineRule="atLeast"/>
    </w:pPr>
    <w:rPr>
      <w:rFonts w:ascii="Frutiger LT Std 47 Light Cn" w:eastAsiaTheme="minorHAnsi" w:hAnsi="Frutiger LT Std 47 Light Cn" w:cstheme="minorBidi"/>
      <w:sz w:val="24"/>
      <w:szCs w:val="24"/>
      <w:lang w:eastAsia="en-US" w:bidi="ar-SA"/>
    </w:rPr>
  </w:style>
  <w:style w:type="paragraph" w:styleId="KeinLeerraum">
    <w:name w:val="No Spacing"/>
    <w:uiPriority w:val="1"/>
    <w:qFormat/>
    <w:rsid w:val="00DD1CAE"/>
    <w:rPr>
      <w:rFonts w:ascii="Calibri" w:eastAsia="Calibri" w:hAnsi="Calibri" w:cs="Calibri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DD1C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1CAE"/>
    <w:rPr>
      <w:rFonts w:ascii="Times New Roman" w:eastAsia="Times New Roman" w:hAnsi="Times New Roman" w:cs="Times New Roman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DD1C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1CAE"/>
    <w:rPr>
      <w:rFonts w:ascii="Times New Roman" w:eastAsia="Times New Roman" w:hAnsi="Times New Roman" w:cs="Times New Roman"/>
      <w:lang w:val="de-DE" w:eastAsia="de-DE" w:bidi="de-DE"/>
    </w:rPr>
  </w:style>
  <w:style w:type="paragraph" w:styleId="StandardWeb">
    <w:name w:val="Normal (Web)"/>
    <w:basedOn w:val="Standard"/>
    <w:uiPriority w:val="99"/>
    <w:semiHidden/>
    <w:unhideWhenUsed/>
    <w:rsid w:val="00F976E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Fett">
    <w:name w:val="Strong"/>
    <w:basedOn w:val="Absatz-Standardschriftart"/>
    <w:uiPriority w:val="22"/>
    <w:qFormat/>
    <w:rsid w:val="00F976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Nelles</dc:creator>
  <cp:keywords/>
  <dc:description/>
  <cp:lastModifiedBy>KA - Kristin Andreas</cp:lastModifiedBy>
  <cp:revision>3</cp:revision>
  <dcterms:created xsi:type="dcterms:W3CDTF">2019-08-21T15:02:00Z</dcterms:created>
  <dcterms:modified xsi:type="dcterms:W3CDTF">2019-08-21T15:03:00Z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2019-05-22T00:00:00Z</vt:filetime>
  </property>
</Properties>
</file>